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EB8B" w14:textId="394CA3AC" w:rsidR="00A06A51" w:rsidRPr="00A06A51" w:rsidRDefault="00A06A51">
      <w:pPr>
        <w:rPr>
          <w:rFonts w:ascii="Calibri" w:hAnsi="Calibri" w:cs="Calibri"/>
          <w:b/>
          <w:bCs/>
          <w:color w:val="156082" w:themeColor="accent1"/>
          <w:sz w:val="40"/>
          <w:szCs w:val="40"/>
        </w:rPr>
      </w:pPr>
      <w:r w:rsidRPr="00A06A51">
        <w:rPr>
          <w:rFonts w:ascii="Calibri" w:hAnsi="Calibri" w:cs="Calibri"/>
          <w:b/>
          <w:bCs/>
          <w:color w:val="156082" w:themeColor="accent1"/>
          <w:sz w:val="40"/>
          <w:szCs w:val="40"/>
        </w:rPr>
        <w:t>AWA HELICAL DATABASE – HOW TO’S</w:t>
      </w:r>
    </w:p>
    <w:p w14:paraId="47E7EC23" w14:textId="16C0FC57" w:rsidR="004A6F1C" w:rsidRPr="00400534" w:rsidRDefault="004A6F1C">
      <w:pPr>
        <w:rPr>
          <w:rFonts w:ascii="Calibri" w:hAnsi="Calibri" w:cs="Calibri"/>
          <w:b/>
          <w:bCs/>
          <w:color w:val="C00000"/>
          <w:sz w:val="20"/>
          <w:szCs w:val="20"/>
          <w:u w:val="single"/>
        </w:rPr>
      </w:pPr>
      <w:r w:rsidRPr="00400534">
        <w:rPr>
          <w:rFonts w:ascii="Calibri" w:hAnsi="Calibri" w:cs="Calibri"/>
          <w:b/>
          <w:bCs/>
          <w:color w:val="C00000"/>
          <w:sz w:val="20"/>
          <w:szCs w:val="20"/>
          <w:u w:val="single"/>
        </w:rPr>
        <w:t xml:space="preserve">Creating A New Sale Catalogue – </w:t>
      </w:r>
    </w:p>
    <w:p w14:paraId="6877DBC1" w14:textId="12B94EF9" w:rsidR="00A06A51" w:rsidRPr="00400534" w:rsidRDefault="00A06A51" w:rsidP="00A06A51">
      <w:pPr>
        <w:pStyle w:val="ListParagraph"/>
        <w:numPr>
          <w:ilvl w:val="0"/>
          <w:numId w:val="1"/>
        </w:numPr>
        <w:rPr>
          <w:sz w:val="20"/>
          <w:szCs w:val="20"/>
        </w:rPr>
      </w:pPr>
      <w:r w:rsidRPr="00400534">
        <w:rPr>
          <w:rFonts w:ascii="Calibri" w:hAnsi="Calibri" w:cs="Calibri"/>
          <w:sz w:val="20"/>
          <w:szCs w:val="20"/>
        </w:rPr>
        <w:t xml:space="preserve">To create a new catalogue, first select the </w:t>
      </w:r>
      <w:r w:rsidRPr="00400534">
        <w:rPr>
          <w:rFonts w:ascii="Calibri" w:hAnsi="Calibri" w:cs="Calibri"/>
          <w:b/>
          <w:bCs/>
          <w:sz w:val="20"/>
          <w:szCs w:val="20"/>
        </w:rPr>
        <w:t>‘Sale Catalogues’</w:t>
      </w:r>
      <w:r w:rsidRPr="00400534">
        <w:rPr>
          <w:rFonts w:ascii="Calibri" w:hAnsi="Calibri" w:cs="Calibri"/>
          <w:sz w:val="20"/>
          <w:szCs w:val="20"/>
        </w:rPr>
        <w:t xml:space="preserve"> module on the left-hand side of the screen. Then click the blue </w:t>
      </w:r>
      <w:r w:rsidRPr="00400534">
        <w:rPr>
          <w:rFonts w:ascii="Calibri" w:hAnsi="Calibri" w:cs="Calibri"/>
          <w:b/>
          <w:bCs/>
          <w:sz w:val="20"/>
          <w:szCs w:val="20"/>
        </w:rPr>
        <w:t>‘Create Sale Catalogue’</w:t>
      </w:r>
      <w:r w:rsidRPr="00400534">
        <w:rPr>
          <w:rFonts w:ascii="Calibri" w:hAnsi="Calibri" w:cs="Calibri"/>
          <w:sz w:val="20"/>
          <w:szCs w:val="20"/>
        </w:rPr>
        <w:t xml:space="preserve"> button.</w:t>
      </w:r>
    </w:p>
    <w:p w14:paraId="1C638DD5" w14:textId="4E20B021" w:rsidR="00A06A51" w:rsidRPr="00400534" w:rsidRDefault="00A06A51" w:rsidP="00400534">
      <w:pPr>
        <w:rPr>
          <w:sz w:val="20"/>
          <w:szCs w:val="20"/>
        </w:rPr>
      </w:pPr>
      <w:r w:rsidRPr="00400534">
        <w:rPr>
          <w:sz w:val="20"/>
          <w:szCs w:val="20"/>
        </w:rPr>
        <w:drawing>
          <wp:inline distT="0" distB="0" distL="0" distR="0" wp14:anchorId="2AA6BE8D" wp14:editId="07F89F07">
            <wp:extent cx="5731510" cy="2080895"/>
            <wp:effectExtent l="0" t="0" r="2540" b="0"/>
            <wp:docPr id="146895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5454" name=""/>
                    <pic:cNvPicPr/>
                  </pic:nvPicPr>
                  <pic:blipFill>
                    <a:blip r:embed="rId5"/>
                    <a:stretch>
                      <a:fillRect/>
                    </a:stretch>
                  </pic:blipFill>
                  <pic:spPr>
                    <a:xfrm>
                      <a:off x="0" y="0"/>
                      <a:ext cx="5731510" cy="2080895"/>
                    </a:xfrm>
                    <a:prstGeom prst="rect">
                      <a:avLst/>
                    </a:prstGeom>
                  </pic:spPr>
                </pic:pic>
              </a:graphicData>
            </a:graphic>
          </wp:inline>
        </w:drawing>
      </w:r>
    </w:p>
    <w:p w14:paraId="5FB2B66D" w14:textId="63BCEF54" w:rsidR="00400534" w:rsidRPr="00400534" w:rsidRDefault="00400534" w:rsidP="00400534">
      <w:pPr>
        <w:pStyle w:val="ListParagraph"/>
        <w:numPr>
          <w:ilvl w:val="0"/>
          <w:numId w:val="1"/>
        </w:numPr>
        <w:rPr>
          <w:b/>
          <w:bCs/>
          <w:sz w:val="20"/>
          <w:szCs w:val="20"/>
        </w:rPr>
      </w:pPr>
      <w:r w:rsidRPr="00400534">
        <w:rPr>
          <w:b/>
          <w:bCs/>
          <w:sz w:val="20"/>
          <w:szCs w:val="20"/>
        </w:rPr>
        <w:t>This page will appear. Complete the ‘Details’ page, including.</w:t>
      </w:r>
    </w:p>
    <w:p w14:paraId="589F7E4C" w14:textId="44FB52EF" w:rsidR="00400534" w:rsidRPr="00400534" w:rsidRDefault="00400534" w:rsidP="00400534">
      <w:pPr>
        <w:pStyle w:val="ListParagraph"/>
        <w:numPr>
          <w:ilvl w:val="0"/>
          <w:numId w:val="3"/>
        </w:numPr>
        <w:rPr>
          <w:sz w:val="20"/>
          <w:szCs w:val="20"/>
        </w:rPr>
      </w:pPr>
      <w:r w:rsidRPr="00400534">
        <w:rPr>
          <w:sz w:val="20"/>
          <w:szCs w:val="20"/>
        </w:rPr>
        <w:t>Sale Name</w:t>
      </w:r>
    </w:p>
    <w:p w14:paraId="165541CC" w14:textId="2F098FFE" w:rsidR="00400534" w:rsidRPr="00400534" w:rsidRDefault="00400534" w:rsidP="00400534">
      <w:pPr>
        <w:pStyle w:val="ListParagraph"/>
        <w:numPr>
          <w:ilvl w:val="0"/>
          <w:numId w:val="3"/>
        </w:numPr>
        <w:rPr>
          <w:sz w:val="20"/>
          <w:szCs w:val="20"/>
        </w:rPr>
      </w:pPr>
      <w:r w:rsidRPr="00400534">
        <w:rPr>
          <w:sz w:val="20"/>
          <w:szCs w:val="20"/>
        </w:rPr>
        <w:t>Location</w:t>
      </w:r>
    </w:p>
    <w:p w14:paraId="3885FD09" w14:textId="07DF32F3" w:rsidR="00400534" w:rsidRPr="00400534" w:rsidRDefault="00400534" w:rsidP="00400534">
      <w:pPr>
        <w:pStyle w:val="ListParagraph"/>
        <w:numPr>
          <w:ilvl w:val="0"/>
          <w:numId w:val="3"/>
        </w:numPr>
        <w:rPr>
          <w:sz w:val="20"/>
          <w:szCs w:val="20"/>
        </w:rPr>
      </w:pPr>
      <w:r w:rsidRPr="00400534">
        <w:rPr>
          <w:sz w:val="20"/>
          <w:szCs w:val="20"/>
        </w:rPr>
        <w:t>Sale Date &amp; Time</w:t>
      </w:r>
    </w:p>
    <w:p w14:paraId="08E23B06" w14:textId="1D65258C" w:rsidR="00400534" w:rsidRPr="00400534" w:rsidRDefault="00400534" w:rsidP="00400534">
      <w:pPr>
        <w:pStyle w:val="ListParagraph"/>
        <w:numPr>
          <w:ilvl w:val="0"/>
          <w:numId w:val="3"/>
        </w:numPr>
        <w:rPr>
          <w:sz w:val="20"/>
          <w:szCs w:val="20"/>
        </w:rPr>
      </w:pPr>
      <w:r w:rsidRPr="00400534">
        <w:rPr>
          <w:sz w:val="20"/>
          <w:szCs w:val="20"/>
        </w:rPr>
        <w:t>Selling Agent</w:t>
      </w:r>
    </w:p>
    <w:p w14:paraId="54185E91" w14:textId="14BDEF0D" w:rsidR="00400534" w:rsidRPr="00400534" w:rsidRDefault="00400534" w:rsidP="00400534">
      <w:pPr>
        <w:pStyle w:val="ListParagraph"/>
        <w:numPr>
          <w:ilvl w:val="0"/>
          <w:numId w:val="3"/>
        </w:numPr>
        <w:rPr>
          <w:sz w:val="20"/>
          <w:szCs w:val="20"/>
        </w:rPr>
      </w:pPr>
      <w:r w:rsidRPr="00400534">
        <w:rPr>
          <w:sz w:val="20"/>
          <w:szCs w:val="20"/>
        </w:rPr>
        <w:t>Online Selling Platform</w:t>
      </w:r>
    </w:p>
    <w:p w14:paraId="712DF938" w14:textId="2909BA68" w:rsidR="00400534" w:rsidRPr="00400534" w:rsidRDefault="00400534" w:rsidP="00400534">
      <w:pPr>
        <w:pStyle w:val="ListParagraph"/>
        <w:numPr>
          <w:ilvl w:val="0"/>
          <w:numId w:val="3"/>
        </w:numPr>
        <w:rPr>
          <w:sz w:val="20"/>
          <w:szCs w:val="20"/>
        </w:rPr>
      </w:pPr>
      <w:r w:rsidRPr="00400534">
        <w:rPr>
          <w:sz w:val="20"/>
          <w:szCs w:val="20"/>
        </w:rPr>
        <w:t>Contact Email</w:t>
      </w:r>
    </w:p>
    <w:p w14:paraId="5544D7D8" w14:textId="721C2EA0" w:rsidR="00400534" w:rsidRPr="00400534" w:rsidRDefault="00400534" w:rsidP="00400534">
      <w:pPr>
        <w:pStyle w:val="ListParagraph"/>
        <w:numPr>
          <w:ilvl w:val="0"/>
          <w:numId w:val="3"/>
        </w:numPr>
        <w:rPr>
          <w:sz w:val="20"/>
          <w:szCs w:val="20"/>
        </w:rPr>
      </w:pPr>
      <w:r w:rsidRPr="00400534">
        <w:rPr>
          <w:sz w:val="20"/>
          <w:szCs w:val="20"/>
        </w:rPr>
        <w:t>Contact Phone Number</w:t>
      </w:r>
    </w:p>
    <w:p w14:paraId="2CA07981" w14:textId="4D15CB5A" w:rsidR="00400534" w:rsidRPr="00400534" w:rsidRDefault="00400534" w:rsidP="00400534">
      <w:pPr>
        <w:pStyle w:val="ListParagraph"/>
        <w:numPr>
          <w:ilvl w:val="0"/>
          <w:numId w:val="3"/>
        </w:numPr>
        <w:rPr>
          <w:sz w:val="20"/>
          <w:szCs w:val="20"/>
        </w:rPr>
      </w:pPr>
      <w:r w:rsidRPr="00400534">
        <w:rPr>
          <w:sz w:val="20"/>
          <w:szCs w:val="20"/>
        </w:rPr>
        <w:t>Website</w:t>
      </w:r>
    </w:p>
    <w:p w14:paraId="6EB6F756" w14:textId="5DDF53E1" w:rsidR="00400534" w:rsidRPr="00400534" w:rsidRDefault="00400534" w:rsidP="00400534">
      <w:pPr>
        <w:pStyle w:val="ListParagraph"/>
        <w:numPr>
          <w:ilvl w:val="0"/>
          <w:numId w:val="3"/>
        </w:numPr>
        <w:rPr>
          <w:sz w:val="20"/>
          <w:szCs w:val="20"/>
        </w:rPr>
      </w:pPr>
      <w:r w:rsidRPr="00400534">
        <w:rPr>
          <w:sz w:val="20"/>
          <w:szCs w:val="20"/>
        </w:rPr>
        <w:t>PDF Catalogue Link</w:t>
      </w:r>
    </w:p>
    <w:p w14:paraId="674F6AA2" w14:textId="0C814EBB" w:rsidR="00400534" w:rsidRPr="00400534" w:rsidRDefault="00400534" w:rsidP="00400534">
      <w:pPr>
        <w:pStyle w:val="ListParagraph"/>
        <w:numPr>
          <w:ilvl w:val="0"/>
          <w:numId w:val="3"/>
        </w:numPr>
        <w:rPr>
          <w:sz w:val="20"/>
          <w:szCs w:val="20"/>
        </w:rPr>
      </w:pPr>
      <w:r w:rsidRPr="00400534">
        <w:rPr>
          <w:sz w:val="20"/>
          <w:szCs w:val="20"/>
        </w:rPr>
        <w:t>Comment</w:t>
      </w:r>
    </w:p>
    <w:p w14:paraId="7F48F780" w14:textId="2A8DA170" w:rsidR="00400534" w:rsidRPr="00400534" w:rsidRDefault="00400534" w:rsidP="00400534">
      <w:pPr>
        <w:rPr>
          <w:sz w:val="20"/>
          <w:szCs w:val="20"/>
        </w:rPr>
      </w:pPr>
      <w:r w:rsidRPr="00400534">
        <w:rPr>
          <w:sz w:val="20"/>
          <w:szCs w:val="20"/>
        </w:rPr>
        <w:drawing>
          <wp:inline distT="0" distB="0" distL="0" distR="0" wp14:anchorId="2A705E1C" wp14:editId="2A8B6C3B">
            <wp:extent cx="4219575" cy="3493092"/>
            <wp:effectExtent l="0" t="0" r="0" b="0"/>
            <wp:docPr id="1363365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65536" name=""/>
                    <pic:cNvPicPr/>
                  </pic:nvPicPr>
                  <pic:blipFill>
                    <a:blip r:embed="rId6"/>
                    <a:stretch>
                      <a:fillRect/>
                    </a:stretch>
                  </pic:blipFill>
                  <pic:spPr>
                    <a:xfrm>
                      <a:off x="0" y="0"/>
                      <a:ext cx="4242164" cy="3511792"/>
                    </a:xfrm>
                    <a:prstGeom prst="rect">
                      <a:avLst/>
                    </a:prstGeom>
                  </pic:spPr>
                </pic:pic>
              </a:graphicData>
            </a:graphic>
          </wp:inline>
        </w:drawing>
      </w:r>
    </w:p>
    <w:p w14:paraId="5ADEDC65" w14:textId="3940BE17" w:rsidR="00400534" w:rsidRPr="00400534" w:rsidRDefault="00400534" w:rsidP="00400534">
      <w:pPr>
        <w:pStyle w:val="ListParagraph"/>
        <w:numPr>
          <w:ilvl w:val="0"/>
          <w:numId w:val="1"/>
        </w:numPr>
        <w:rPr>
          <w:sz w:val="20"/>
          <w:szCs w:val="20"/>
        </w:rPr>
      </w:pPr>
      <w:r>
        <w:rPr>
          <w:sz w:val="20"/>
          <w:szCs w:val="20"/>
        </w:rPr>
        <w:lastRenderedPageBreak/>
        <w:t xml:space="preserve">To save the sale without any lot information, press </w:t>
      </w:r>
      <w:r w:rsidRPr="00400534">
        <w:rPr>
          <w:b/>
          <w:bCs/>
          <w:sz w:val="20"/>
          <w:szCs w:val="20"/>
        </w:rPr>
        <w:t>‘Save &amp; Exit.”</w:t>
      </w:r>
      <w:r>
        <w:rPr>
          <w:sz w:val="20"/>
          <w:szCs w:val="20"/>
        </w:rPr>
        <w:t xml:space="preserve"> To continue with lotting and animal information,</w:t>
      </w:r>
      <w:r w:rsidRPr="00400534">
        <w:rPr>
          <w:sz w:val="20"/>
          <w:szCs w:val="20"/>
        </w:rPr>
        <w:t xml:space="preserve"> click</w:t>
      </w:r>
      <w:r w:rsidRPr="00400534">
        <w:rPr>
          <w:b/>
          <w:bCs/>
          <w:sz w:val="20"/>
          <w:szCs w:val="20"/>
        </w:rPr>
        <w:t xml:space="preserve"> ‘Next.’</w:t>
      </w:r>
    </w:p>
    <w:p w14:paraId="5D93F7A3" w14:textId="6C9FB0DE" w:rsidR="00400534" w:rsidRDefault="002E7F80" w:rsidP="00400534">
      <w:pPr>
        <w:pStyle w:val="ListParagraph"/>
        <w:numPr>
          <w:ilvl w:val="0"/>
          <w:numId w:val="1"/>
        </w:numPr>
        <w:rPr>
          <w:sz w:val="20"/>
          <w:szCs w:val="20"/>
        </w:rPr>
      </w:pPr>
      <w:r w:rsidRPr="002E7F80">
        <w:rPr>
          <w:sz w:val="20"/>
          <w:szCs w:val="20"/>
        </w:rPr>
        <w:t xml:space="preserve">The next step is the </w:t>
      </w:r>
      <w:r w:rsidRPr="002E7F80">
        <w:rPr>
          <w:b/>
          <w:bCs/>
          <w:sz w:val="20"/>
          <w:szCs w:val="20"/>
        </w:rPr>
        <w:t xml:space="preserve">‘Lots’ </w:t>
      </w:r>
      <w:r w:rsidRPr="002E7F80">
        <w:rPr>
          <w:sz w:val="20"/>
          <w:szCs w:val="20"/>
        </w:rPr>
        <w:t>page.</w:t>
      </w:r>
      <w:r>
        <w:rPr>
          <w:sz w:val="20"/>
          <w:szCs w:val="20"/>
        </w:rPr>
        <w:t xml:space="preserve"> Here, you can input Lot numbers, Animal Idents, Comments &amp; Images for Live Animals, Semen &amp; Embryos. </w:t>
      </w:r>
    </w:p>
    <w:p w14:paraId="14FAED44" w14:textId="5AEFA599" w:rsidR="002E7F80" w:rsidRDefault="002E7F80" w:rsidP="002E7F80">
      <w:pPr>
        <w:pStyle w:val="ListParagraph"/>
        <w:rPr>
          <w:sz w:val="20"/>
          <w:szCs w:val="20"/>
        </w:rPr>
      </w:pPr>
      <w:r w:rsidRPr="002E7F80">
        <w:rPr>
          <w:sz w:val="20"/>
          <w:szCs w:val="20"/>
        </w:rPr>
        <w:drawing>
          <wp:inline distT="0" distB="0" distL="0" distR="0" wp14:anchorId="4E6B61E3" wp14:editId="38C22D24">
            <wp:extent cx="5731510" cy="1883410"/>
            <wp:effectExtent l="0" t="0" r="2540" b="2540"/>
            <wp:docPr id="166781653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16533" name="Picture 1" descr="A screenshot of a computer&#10;&#10;AI-generated content may be incorrect."/>
                    <pic:cNvPicPr/>
                  </pic:nvPicPr>
                  <pic:blipFill>
                    <a:blip r:embed="rId7"/>
                    <a:stretch>
                      <a:fillRect/>
                    </a:stretch>
                  </pic:blipFill>
                  <pic:spPr>
                    <a:xfrm>
                      <a:off x="0" y="0"/>
                      <a:ext cx="5731510" cy="1883410"/>
                    </a:xfrm>
                    <a:prstGeom prst="rect">
                      <a:avLst/>
                    </a:prstGeom>
                  </pic:spPr>
                </pic:pic>
              </a:graphicData>
            </a:graphic>
          </wp:inline>
        </w:drawing>
      </w:r>
    </w:p>
    <w:p w14:paraId="3934A424" w14:textId="37155C16" w:rsidR="002E7F80" w:rsidRPr="002E7F80" w:rsidRDefault="002E7F80" w:rsidP="002E7F80">
      <w:pPr>
        <w:pStyle w:val="ListParagraph"/>
        <w:numPr>
          <w:ilvl w:val="0"/>
          <w:numId w:val="1"/>
        </w:numPr>
        <w:rPr>
          <w:sz w:val="20"/>
          <w:szCs w:val="20"/>
        </w:rPr>
      </w:pPr>
      <w:r>
        <w:rPr>
          <w:sz w:val="20"/>
          <w:szCs w:val="20"/>
        </w:rPr>
        <w:t>To input this data, just select the light Blue ‘Load Data” button for the correct Lot type (Sale Animal, Semen or Embryo).</w:t>
      </w:r>
      <w:r w:rsidRPr="002E7F80">
        <w:rPr>
          <w:noProof/>
        </w:rPr>
        <w:t xml:space="preserve"> </w:t>
      </w:r>
      <w:r w:rsidRPr="002E7F80">
        <w:rPr>
          <w:sz w:val="20"/>
          <w:szCs w:val="20"/>
        </w:rPr>
        <w:drawing>
          <wp:inline distT="0" distB="0" distL="0" distR="0" wp14:anchorId="1E1E7E36" wp14:editId="6A599A5C">
            <wp:extent cx="4286848" cy="2610214"/>
            <wp:effectExtent l="0" t="0" r="0" b="0"/>
            <wp:docPr id="1730524426" name="Picture 1" descr="A screen shot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24426" name="Picture 1" descr="A screen shot of a message&#10;&#10;AI-generated content may be incorrect."/>
                    <pic:cNvPicPr/>
                  </pic:nvPicPr>
                  <pic:blipFill>
                    <a:blip r:embed="rId8"/>
                    <a:stretch>
                      <a:fillRect/>
                    </a:stretch>
                  </pic:blipFill>
                  <pic:spPr>
                    <a:xfrm>
                      <a:off x="0" y="0"/>
                      <a:ext cx="4286848" cy="2610214"/>
                    </a:xfrm>
                    <a:prstGeom prst="rect">
                      <a:avLst/>
                    </a:prstGeom>
                  </pic:spPr>
                </pic:pic>
              </a:graphicData>
            </a:graphic>
          </wp:inline>
        </w:drawing>
      </w:r>
    </w:p>
    <w:p w14:paraId="021F3CAB" w14:textId="223EF0B9" w:rsidR="002E7F80" w:rsidRPr="002E7F80" w:rsidRDefault="002E7F80" w:rsidP="002E7F80">
      <w:pPr>
        <w:pStyle w:val="ListParagraph"/>
        <w:numPr>
          <w:ilvl w:val="0"/>
          <w:numId w:val="1"/>
        </w:numPr>
        <w:rPr>
          <w:sz w:val="20"/>
          <w:szCs w:val="20"/>
        </w:rPr>
      </w:pPr>
      <w:r>
        <w:rPr>
          <w:noProof/>
        </w:rPr>
        <w:t>Lot Information can be load by either the ‘Copy &amp; Paste’ option or the ‘Upload File’ option. See below.</w:t>
      </w:r>
    </w:p>
    <w:p w14:paraId="684F9F81" w14:textId="0FA58544" w:rsidR="002E7F80" w:rsidRDefault="002E7F80" w:rsidP="002E7F80">
      <w:pPr>
        <w:pStyle w:val="ListParagraph"/>
        <w:rPr>
          <w:sz w:val="20"/>
          <w:szCs w:val="20"/>
        </w:rPr>
      </w:pPr>
      <w:r w:rsidRPr="002E7F80">
        <w:rPr>
          <w:sz w:val="20"/>
          <w:szCs w:val="20"/>
        </w:rPr>
        <w:drawing>
          <wp:inline distT="0" distB="0" distL="0" distR="0" wp14:anchorId="5BF62D63" wp14:editId="7A8B89AC">
            <wp:extent cx="5731510" cy="1367790"/>
            <wp:effectExtent l="0" t="0" r="2540" b="3810"/>
            <wp:docPr id="214071776" name="Picture 1" descr="A white rectangular object with a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1776" name="Picture 1" descr="A white rectangular object with a black border&#10;&#10;AI-generated content may be incorrect."/>
                    <pic:cNvPicPr/>
                  </pic:nvPicPr>
                  <pic:blipFill>
                    <a:blip r:embed="rId9"/>
                    <a:stretch>
                      <a:fillRect/>
                    </a:stretch>
                  </pic:blipFill>
                  <pic:spPr>
                    <a:xfrm>
                      <a:off x="0" y="0"/>
                      <a:ext cx="5731510" cy="1367790"/>
                    </a:xfrm>
                    <a:prstGeom prst="rect">
                      <a:avLst/>
                    </a:prstGeom>
                  </pic:spPr>
                </pic:pic>
              </a:graphicData>
            </a:graphic>
          </wp:inline>
        </w:drawing>
      </w:r>
    </w:p>
    <w:p w14:paraId="2A01AB62" w14:textId="7EE4ADC0" w:rsidR="002E7F80" w:rsidRDefault="002E7F80" w:rsidP="002E7F80">
      <w:pPr>
        <w:pStyle w:val="ListParagraph"/>
        <w:rPr>
          <w:sz w:val="20"/>
          <w:szCs w:val="20"/>
        </w:rPr>
      </w:pPr>
      <w:r w:rsidRPr="002E7F80">
        <w:rPr>
          <w:sz w:val="20"/>
          <w:szCs w:val="20"/>
        </w:rPr>
        <w:drawing>
          <wp:inline distT="0" distB="0" distL="0" distR="0" wp14:anchorId="25EA931E" wp14:editId="573E7893">
            <wp:extent cx="5731510" cy="1360170"/>
            <wp:effectExtent l="0" t="0" r="2540" b="0"/>
            <wp:docPr id="242745506" name="Picture 1" descr="A close-up of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45506" name="Picture 1" descr="A close-up of a screen&#10;&#10;AI-generated content may be incorrect."/>
                    <pic:cNvPicPr/>
                  </pic:nvPicPr>
                  <pic:blipFill>
                    <a:blip r:embed="rId10"/>
                    <a:stretch>
                      <a:fillRect/>
                    </a:stretch>
                  </pic:blipFill>
                  <pic:spPr>
                    <a:xfrm>
                      <a:off x="0" y="0"/>
                      <a:ext cx="5731510" cy="1360170"/>
                    </a:xfrm>
                    <a:prstGeom prst="rect">
                      <a:avLst/>
                    </a:prstGeom>
                  </pic:spPr>
                </pic:pic>
              </a:graphicData>
            </a:graphic>
          </wp:inline>
        </w:drawing>
      </w:r>
    </w:p>
    <w:p w14:paraId="4D4474BE" w14:textId="77777777" w:rsidR="002E7F80" w:rsidRDefault="002E7F80" w:rsidP="002E7F80">
      <w:pPr>
        <w:pStyle w:val="ListParagraph"/>
        <w:rPr>
          <w:sz w:val="20"/>
          <w:szCs w:val="20"/>
        </w:rPr>
      </w:pPr>
    </w:p>
    <w:p w14:paraId="5DCAF66B" w14:textId="6534C024" w:rsidR="002E7F80" w:rsidRDefault="00226F5B" w:rsidP="002E7F80">
      <w:pPr>
        <w:pStyle w:val="ListParagraph"/>
        <w:numPr>
          <w:ilvl w:val="0"/>
          <w:numId w:val="1"/>
        </w:numPr>
        <w:rPr>
          <w:sz w:val="20"/>
          <w:szCs w:val="20"/>
        </w:rPr>
      </w:pPr>
      <w:r>
        <w:rPr>
          <w:sz w:val="20"/>
          <w:szCs w:val="20"/>
        </w:rPr>
        <w:lastRenderedPageBreak/>
        <w:t xml:space="preserve">If you </w:t>
      </w:r>
      <w:r w:rsidRPr="00226F5B">
        <w:rPr>
          <w:b/>
          <w:bCs/>
          <w:sz w:val="20"/>
          <w:szCs w:val="20"/>
        </w:rPr>
        <w:t>‘Copy &amp; Paste’</w:t>
      </w:r>
      <w:r>
        <w:rPr>
          <w:sz w:val="20"/>
          <w:szCs w:val="20"/>
        </w:rPr>
        <w:t xml:space="preserve"> the data in, you will be prompted to select which destination column matches the source data (See below). If you use a file to enter your data and the spreadsheet has column headers already, check</w:t>
      </w:r>
      <w:r w:rsidRPr="00226F5B">
        <w:rPr>
          <w:sz w:val="20"/>
          <w:szCs w:val="20"/>
        </w:rPr>
        <w:t xml:space="preserve"> the</w:t>
      </w:r>
      <w:r w:rsidRPr="00226F5B">
        <w:rPr>
          <w:b/>
          <w:bCs/>
          <w:sz w:val="20"/>
          <w:szCs w:val="20"/>
        </w:rPr>
        <w:t xml:space="preserve"> ‘File has Header’</w:t>
      </w:r>
      <w:r>
        <w:rPr>
          <w:sz w:val="20"/>
          <w:szCs w:val="20"/>
        </w:rPr>
        <w:t xml:space="preserve"> box.</w:t>
      </w:r>
    </w:p>
    <w:p w14:paraId="4F883F86" w14:textId="4D9351B3" w:rsidR="00226F5B" w:rsidRDefault="00226F5B" w:rsidP="00226F5B">
      <w:pPr>
        <w:ind w:left="360"/>
        <w:rPr>
          <w:sz w:val="20"/>
          <w:szCs w:val="20"/>
        </w:rPr>
      </w:pPr>
      <w:r w:rsidRPr="00226F5B">
        <w:drawing>
          <wp:inline distT="0" distB="0" distL="0" distR="0" wp14:anchorId="27B21034" wp14:editId="5F993898">
            <wp:extent cx="5731510" cy="1336675"/>
            <wp:effectExtent l="0" t="0" r="2540" b="0"/>
            <wp:docPr id="1217521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21973" name=""/>
                    <pic:cNvPicPr/>
                  </pic:nvPicPr>
                  <pic:blipFill>
                    <a:blip r:embed="rId11"/>
                    <a:stretch>
                      <a:fillRect/>
                    </a:stretch>
                  </pic:blipFill>
                  <pic:spPr>
                    <a:xfrm>
                      <a:off x="0" y="0"/>
                      <a:ext cx="5731510" cy="1336675"/>
                    </a:xfrm>
                    <a:prstGeom prst="rect">
                      <a:avLst/>
                    </a:prstGeom>
                  </pic:spPr>
                </pic:pic>
              </a:graphicData>
            </a:graphic>
          </wp:inline>
        </w:drawing>
      </w:r>
    </w:p>
    <w:p w14:paraId="6E2B5CE1" w14:textId="22FC7827" w:rsidR="00226F5B" w:rsidRDefault="00226F5B" w:rsidP="00226F5B">
      <w:pPr>
        <w:pStyle w:val="ListParagraph"/>
        <w:numPr>
          <w:ilvl w:val="0"/>
          <w:numId w:val="1"/>
        </w:numPr>
        <w:rPr>
          <w:sz w:val="20"/>
          <w:szCs w:val="20"/>
        </w:rPr>
      </w:pPr>
      <w:r>
        <w:rPr>
          <w:sz w:val="20"/>
          <w:szCs w:val="20"/>
        </w:rPr>
        <w:t>To add an image, select the blue ‘+’ box (see below).</w:t>
      </w:r>
    </w:p>
    <w:p w14:paraId="18A0A83C" w14:textId="686EAE83" w:rsidR="00226F5B" w:rsidRDefault="00226F5B" w:rsidP="00226F5B">
      <w:pPr>
        <w:ind w:left="360"/>
        <w:rPr>
          <w:sz w:val="20"/>
          <w:szCs w:val="20"/>
        </w:rPr>
      </w:pPr>
      <w:r w:rsidRPr="00226F5B">
        <w:rPr>
          <w:sz w:val="20"/>
          <w:szCs w:val="20"/>
        </w:rPr>
        <w:drawing>
          <wp:inline distT="0" distB="0" distL="0" distR="0" wp14:anchorId="7929D099" wp14:editId="5AD11911">
            <wp:extent cx="5731510" cy="685165"/>
            <wp:effectExtent l="0" t="0" r="2540" b="635"/>
            <wp:docPr id="1632898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98635" name=""/>
                    <pic:cNvPicPr/>
                  </pic:nvPicPr>
                  <pic:blipFill>
                    <a:blip r:embed="rId12"/>
                    <a:stretch>
                      <a:fillRect/>
                    </a:stretch>
                  </pic:blipFill>
                  <pic:spPr>
                    <a:xfrm>
                      <a:off x="0" y="0"/>
                      <a:ext cx="5731510" cy="685165"/>
                    </a:xfrm>
                    <a:prstGeom prst="rect">
                      <a:avLst/>
                    </a:prstGeom>
                  </pic:spPr>
                </pic:pic>
              </a:graphicData>
            </a:graphic>
          </wp:inline>
        </w:drawing>
      </w:r>
    </w:p>
    <w:p w14:paraId="0DFAD3A9" w14:textId="39A2F362" w:rsidR="00226F5B" w:rsidRDefault="00226F5B" w:rsidP="00226F5B">
      <w:pPr>
        <w:pStyle w:val="ListParagraph"/>
        <w:numPr>
          <w:ilvl w:val="0"/>
          <w:numId w:val="1"/>
        </w:numPr>
        <w:rPr>
          <w:sz w:val="20"/>
          <w:szCs w:val="20"/>
        </w:rPr>
      </w:pPr>
      <w:r>
        <w:rPr>
          <w:sz w:val="20"/>
          <w:szCs w:val="20"/>
        </w:rPr>
        <w:t>An image can be uploaded by either entering the Image URL or uploading from your device.</w:t>
      </w:r>
      <w:r w:rsidR="00A502DD">
        <w:rPr>
          <w:sz w:val="20"/>
          <w:szCs w:val="20"/>
        </w:rPr>
        <w:t xml:space="preserve"> Once doing this, select ‘Load Image.’</w:t>
      </w:r>
    </w:p>
    <w:p w14:paraId="621CD94F" w14:textId="3075EF5C" w:rsidR="00226F5B" w:rsidRDefault="00226F5B" w:rsidP="00226F5B">
      <w:pPr>
        <w:rPr>
          <w:sz w:val="20"/>
          <w:szCs w:val="20"/>
        </w:rPr>
      </w:pPr>
      <w:r w:rsidRPr="00226F5B">
        <w:rPr>
          <w:b/>
          <w:bCs/>
          <w:sz w:val="20"/>
          <w:szCs w:val="20"/>
        </w:rPr>
        <w:drawing>
          <wp:inline distT="0" distB="0" distL="0" distR="0" wp14:anchorId="376C7836" wp14:editId="574C76A6">
            <wp:extent cx="5106113" cy="3629532"/>
            <wp:effectExtent l="0" t="0" r="0" b="9525"/>
            <wp:docPr id="1374183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83378" name=""/>
                    <pic:cNvPicPr/>
                  </pic:nvPicPr>
                  <pic:blipFill>
                    <a:blip r:embed="rId13"/>
                    <a:stretch>
                      <a:fillRect/>
                    </a:stretch>
                  </pic:blipFill>
                  <pic:spPr>
                    <a:xfrm>
                      <a:off x="0" y="0"/>
                      <a:ext cx="5106113" cy="3629532"/>
                    </a:xfrm>
                    <a:prstGeom prst="rect">
                      <a:avLst/>
                    </a:prstGeom>
                  </pic:spPr>
                </pic:pic>
              </a:graphicData>
            </a:graphic>
          </wp:inline>
        </w:drawing>
      </w:r>
    </w:p>
    <w:p w14:paraId="58FB5997" w14:textId="77777777" w:rsidR="00A502DD" w:rsidRDefault="00A502DD" w:rsidP="00226F5B">
      <w:pPr>
        <w:rPr>
          <w:sz w:val="20"/>
          <w:szCs w:val="20"/>
        </w:rPr>
      </w:pPr>
    </w:p>
    <w:p w14:paraId="10C18B01" w14:textId="77777777" w:rsidR="00A502DD" w:rsidRDefault="00A502DD" w:rsidP="00226F5B">
      <w:pPr>
        <w:rPr>
          <w:sz w:val="20"/>
          <w:szCs w:val="20"/>
        </w:rPr>
      </w:pPr>
    </w:p>
    <w:p w14:paraId="160DB404" w14:textId="77777777" w:rsidR="00A502DD" w:rsidRDefault="00A502DD" w:rsidP="00226F5B">
      <w:pPr>
        <w:rPr>
          <w:sz w:val="20"/>
          <w:szCs w:val="20"/>
        </w:rPr>
      </w:pPr>
    </w:p>
    <w:p w14:paraId="23BCA315" w14:textId="77777777" w:rsidR="00A502DD" w:rsidRDefault="00A502DD" w:rsidP="00226F5B">
      <w:pPr>
        <w:rPr>
          <w:sz w:val="20"/>
          <w:szCs w:val="20"/>
        </w:rPr>
      </w:pPr>
    </w:p>
    <w:p w14:paraId="3D2D8E71" w14:textId="77777777" w:rsidR="00A502DD" w:rsidRDefault="00A502DD" w:rsidP="00226F5B">
      <w:pPr>
        <w:rPr>
          <w:sz w:val="20"/>
          <w:szCs w:val="20"/>
        </w:rPr>
      </w:pPr>
    </w:p>
    <w:p w14:paraId="66844872" w14:textId="3CFA30B7" w:rsidR="00A502DD" w:rsidRDefault="00A502DD" w:rsidP="00A502DD">
      <w:pPr>
        <w:pStyle w:val="ListParagraph"/>
        <w:numPr>
          <w:ilvl w:val="0"/>
          <w:numId w:val="1"/>
        </w:numPr>
        <w:rPr>
          <w:sz w:val="20"/>
          <w:szCs w:val="20"/>
        </w:rPr>
      </w:pPr>
      <w:r>
        <w:rPr>
          <w:sz w:val="20"/>
          <w:szCs w:val="20"/>
        </w:rPr>
        <w:lastRenderedPageBreak/>
        <w:t>For multi-vendor sales, Semen &amp; Embryos, some animals may not be owned by the member setting up the catalogue. If this is the case, the ‘</w:t>
      </w:r>
      <w:r w:rsidRPr="00A502DD">
        <w:rPr>
          <w:b/>
          <w:bCs/>
          <w:sz w:val="20"/>
          <w:szCs w:val="20"/>
        </w:rPr>
        <w:t>Confirm Animals Outside Ownership</w:t>
      </w:r>
      <w:r>
        <w:rPr>
          <w:b/>
          <w:bCs/>
          <w:sz w:val="20"/>
          <w:szCs w:val="20"/>
        </w:rPr>
        <w:t xml:space="preserve">’ </w:t>
      </w:r>
      <w:r w:rsidRPr="00A502DD">
        <w:rPr>
          <w:sz w:val="20"/>
          <w:szCs w:val="20"/>
        </w:rPr>
        <w:t>error will appear.</w:t>
      </w:r>
      <w:r>
        <w:rPr>
          <w:sz w:val="20"/>
          <w:szCs w:val="20"/>
        </w:rPr>
        <w:t xml:space="preserve"> </w:t>
      </w:r>
      <w:r w:rsidRPr="00A502DD">
        <w:rPr>
          <w:sz w:val="20"/>
          <w:szCs w:val="20"/>
        </w:rPr>
        <w:t xml:space="preserve">To override this ownership error, type </w:t>
      </w:r>
      <w:r w:rsidRPr="00A502DD">
        <w:rPr>
          <w:b/>
          <w:bCs/>
          <w:sz w:val="20"/>
          <w:szCs w:val="20"/>
        </w:rPr>
        <w:t xml:space="preserve">‘confirm’ </w:t>
      </w:r>
      <w:r w:rsidRPr="00A502DD">
        <w:rPr>
          <w:sz w:val="20"/>
          <w:szCs w:val="20"/>
        </w:rPr>
        <w:t xml:space="preserve">into the </w:t>
      </w:r>
      <w:r>
        <w:rPr>
          <w:sz w:val="20"/>
          <w:szCs w:val="20"/>
        </w:rPr>
        <w:t xml:space="preserve">box to confirm you have acknowledged the ownership warnings and </w:t>
      </w:r>
      <w:r w:rsidRPr="00A502DD">
        <w:rPr>
          <w:sz w:val="20"/>
          <w:szCs w:val="20"/>
        </w:rPr>
        <w:t>have</w:t>
      </w:r>
      <w:r w:rsidRPr="00A502DD">
        <w:rPr>
          <w:sz w:val="20"/>
          <w:szCs w:val="20"/>
        </w:rPr>
        <w:t xml:space="preserve"> the necessary permissions to list these animals for sale</w:t>
      </w:r>
      <w:r>
        <w:rPr>
          <w:sz w:val="20"/>
          <w:szCs w:val="20"/>
        </w:rPr>
        <w:t xml:space="preserve">. Then select </w:t>
      </w:r>
      <w:r w:rsidRPr="00A502DD">
        <w:rPr>
          <w:b/>
          <w:bCs/>
          <w:sz w:val="20"/>
          <w:szCs w:val="20"/>
        </w:rPr>
        <w:t>‘Next’</w:t>
      </w:r>
      <w:r>
        <w:rPr>
          <w:sz w:val="20"/>
          <w:szCs w:val="20"/>
        </w:rPr>
        <w:t xml:space="preserve"> (See example below.)</w:t>
      </w:r>
    </w:p>
    <w:p w14:paraId="1AA9082F" w14:textId="17BE66D6" w:rsidR="00226F5B" w:rsidRDefault="00A502DD" w:rsidP="00226F5B">
      <w:pPr>
        <w:rPr>
          <w:sz w:val="20"/>
          <w:szCs w:val="20"/>
        </w:rPr>
      </w:pPr>
      <w:r w:rsidRPr="00A502DD">
        <w:rPr>
          <w:sz w:val="20"/>
          <w:szCs w:val="20"/>
        </w:rPr>
        <w:drawing>
          <wp:inline distT="0" distB="0" distL="0" distR="0" wp14:anchorId="434B2FF2" wp14:editId="64A77143">
            <wp:extent cx="5731510" cy="864870"/>
            <wp:effectExtent l="0" t="0" r="2540" b="0"/>
            <wp:docPr id="782502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02784" name=""/>
                    <pic:cNvPicPr/>
                  </pic:nvPicPr>
                  <pic:blipFill>
                    <a:blip r:embed="rId14"/>
                    <a:stretch>
                      <a:fillRect/>
                    </a:stretch>
                  </pic:blipFill>
                  <pic:spPr>
                    <a:xfrm>
                      <a:off x="0" y="0"/>
                      <a:ext cx="5731510" cy="864870"/>
                    </a:xfrm>
                    <a:prstGeom prst="rect">
                      <a:avLst/>
                    </a:prstGeom>
                  </pic:spPr>
                </pic:pic>
              </a:graphicData>
            </a:graphic>
          </wp:inline>
        </w:drawing>
      </w:r>
    </w:p>
    <w:p w14:paraId="6F9F3A4C" w14:textId="14C83F24" w:rsidR="00A502DD" w:rsidRDefault="00A502DD" w:rsidP="00A502DD">
      <w:pPr>
        <w:pStyle w:val="ListParagraph"/>
        <w:numPr>
          <w:ilvl w:val="0"/>
          <w:numId w:val="1"/>
        </w:numPr>
        <w:rPr>
          <w:sz w:val="20"/>
          <w:szCs w:val="20"/>
        </w:rPr>
      </w:pPr>
      <w:r>
        <w:rPr>
          <w:sz w:val="20"/>
          <w:szCs w:val="20"/>
        </w:rPr>
        <w:t xml:space="preserve">After all lot information and images have been confirmed, you will be directed to </w:t>
      </w:r>
      <w:r w:rsidRPr="00A502DD">
        <w:rPr>
          <w:sz w:val="20"/>
          <w:szCs w:val="20"/>
        </w:rPr>
        <w:t>a</w:t>
      </w:r>
      <w:r w:rsidRPr="00A502DD">
        <w:rPr>
          <w:b/>
          <w:bCs/>
          <w:sz w:val="20"/>
          <w:szCs w:val="20"/>
        </w:rPr>
        <w:t xml:space="preserve"> ‘Review’</w:t>
      </w:r>
      <w:r>
        <w:rPr>
          <w:sz w:val="20"/>
          <w:szCs w:val="20"/>
        </w:rPr>
        <w:t xml:space="preserve"> page. This allows you to view all lots that have been included in the sale and to check for any errors. It will also display the Billing associated with the service. Once all checks have been completed, select </w:t>
      </w:r>
      <w:r w:rsidRPr="00A502DD">
        <w:rPr>
          <w:b/>
          <w:bCs/>
          <w:sz w:val="20"/>
          <w:szCs w:val="20"/>
        </w:rPr>
        <w:t>‘Submit Sale Catalogue.’</w:t>
      </w:r>
      <w:r>
        <w:rPr>
          <w:sz w:val="20"/>
          <w:szCs w:val="20"/>
        </w:rPr>
        <w:t xml:space="preserve"> This is then sent you catalogue to the Marketing &amp; Communications team for review before it is published live.</w:t>
      </w:r>
    </w:p>
    <w:p w14:paraId="506E0863" w14:textId="358E87B5" w:rsidR="00A502DD" w:rsidRDefault="00A502DD" w:rsidP="00A502DD">
      <w:pPr>
        <w:rPr>
          <w:sz w:val="20"/>
          <w:szCs w:val="20"/>
        </w:rPr>
      </w:pPr>
      <w:r w:rsidRPr="00A502DD">
        <w:rPr>
          <w:sz w:val="20"/>
          <w:szCs w:val="20"/>
        </w:rPr>
        <w:drawing>
          <wp:inline distT="0" distB="0" distL="0" distR="0" wp14:anchorId="37F8EB7E" wp14:editId="07C34812">
            <wp:extent cx="5731510" cy="2858135"/>
            <wp:effectExtent l="0" t="0" r="2540" b="0"/>
            <wp:docPr id="479711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11698" name=""/>
                    <pic:cNvPicPr/>
                  </pic:nvPicPr>
                  <pic:blipFill>
                    <a:blip r:embed="rId15"/>
                    <a:stretch>
                      <a:fillRect/>
                    </a:stretch>
                  </pic:blipFill>
                  <pic:spPr>
                    <a:xfrm>
                      <a:off x="0" y="0"/>
                      <a:ext cx="5731510" cy="2858135"/>
                    </a:xfrm>
                    <a:prstGeom prst="rect">
                      <a:avLst/>
                    </a:prstGeom>
                  </pic:spPr>
                </pic:pic>
              </a:graphicData>
            </a:graphic>
          </wp:inline>
        </w:drawing>
      </w:r>
    </w:p>
    <w:p w14:paraId="54B52C27" w14:textId="281718DD" w:rsidR="002069B5" w:rsidRDefault="002069B5" w:rsidP="002069B5">
      <w:pPr>
        <w:pStyle w:val="ListParagraph"/>
        <w:numPr>
          <w:ilvl w:val="0"/>
          <w:numId w:val="1"/>
        </w:numPr>
        <w:rPr>
          <w:sz w:val="20"/>
          <w:szCs w:val="20"/>
        </w:rPr>
      </w:pPr>
      <w:r>
        <w:rPr>
          <w:sz w:val="20"/>
          <w:szCs w:val="20"/>
        </w:rPr>
        <w:t>Pending catalogues will sit here while being processed by the AWA team.</w:t>
      </w:r>
    </w:p>
    <w:p w14:paraId="371EEA78" w14:textId="54C26ABC" w:rsidR="002069B5" w:rsidRPr="002069B5" w:rsidRDefault="002069B5" w:rsidP="002069B5">
      <w:pPr>
        <w:rPr>
          <w:sz w:val="20"/>
          <w:szCs w:val="20"/>
        </w:rPr>
      </w:pPr>
      <w:r w:rsidRPr="002069B5">
        <w:rPr>
          <w:sz w:val="20"/>
          <w:szCs w:val="20"/>
        </w:rPr>
        <w:drawing>
          <wp:inline distT="0" distB="0" distL="0" distR="0" wp14:anchorId="418590E7" wp14:editId="177B4577">
            <wp:extent cx="5731510" cy="368935"/>
            <wp:effectExtent l="0" t="0" r="2540" b="0"/>
            <wp:docPr id="158138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82677" name=""/>
                    <pic:cNvPicPr/>
                  </pic:nvPicPr>
                  <pic:blipFill>
                    <a:blip r:embed="rId16"/>
                    <a:stretch>
                      <a:fillRect/>
                    </a:stretch>
                  </pic:blipFill>
                  <pic:spPr>
                    <a:xfrm>
                      <a:off x="0" y="0"/>
                      <a:ext cx="5731510" cy="368935"/>
                    </a:xfrm>
                    <a:prstGeom prst="rect">
                      <a:avLst/>
                    </a:prstGeom>
                  </pic:spPr>
                </pic:pic>
              </a:graphicData>
            </a:graphic>
          </wp:inline>
        </w:drawing>
      </w:r>
    </w:p>
    <w:sectPr w:rsidR="002069B5" w:rsidRPr="00206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D0F"/>
    <w:multiLevelType w:val="hybridMultilevel"/>
    <w:tmpl w:val="1C123F7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2317662"/>
    <w:multiLevelType w:val="hybridMultilevel"/>
    <w:tmpl w:val="C090CD1A"/>
    <w:lvl w:ilvl="0" w:tplc="89C8542E">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A549EE"/>
    <w:multiLevelType w:val="hybridMultilevel"/>
    <w:tmpl w:val="09AC784A"/>
    <w:lvl w:ilvl="0" w:tplc="EDECFD90">
      <w:start w:val="2"/>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45155199">
    <w:abstractNumId w:val="1"/>
  </w:num>
  <w:num w:numId="2" w16cid:durableId="1402406648">
    <w:abstractNumId w:val="2"/>
  </w:num>
  <w:num w:numId="3" w16cid:durableId="165860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1C"/>
    <w:rsid w:val="002069B5"/>
    <w:rsid w:val="00226F5B"/>
    <w:rsid w:val="002E7F80"/>
    <w:rsid w:val="00400534"/>
    <w:rsid w:val="004A6F1C"/>
    <w:rsid w:val="007036C0"/>
    <w:rsid w:val="007143E3"/>
    <w:rsid w:val="008E19DE"/>
    <w:rsid w:val="00A06A51"/>
    <w:rsid w:val="00A502DD"/>
    <w:rsid w:val="00DB587D"/>
    <w:rsid w:val="00E83E60"/>
    <w:rsid w:val="00FD6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E97C"/>
  <w15:chartTrackingRefBased/>
  <w15:docId w15:val="{7B2A9FFA-E417-4D37-AF94-A5360A77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A6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A6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F1C"/>
    <w:rPr>
      <w:rFonts w:eastAsiaTheme="majorEastAsia" w:cstheme="majorBidi"/>
      <w:color w:val="272727" w:themeColor="text1" w:themeTint="D8"/>
    </w:rPr>
  </w:style>
  <w:style w:type="paragraph" w:styleId="Title">
    <w:name w:val="Title"/>
    <w:basedOn w:val="Normal"/>
    <w:next w:val="Normal"/>
    <w:link w:val="TitleChar"/>
    <w:uiPriority w:val="10"/>
    <w:qFormat/>
    <w:rsid w:val="004A6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F1C"/>
    <w:pPr>
      <w:spacing w:before="160"/>
      <w:jc w:val="center"/>
    </w:pPr>
    <w:rPr>
      <w:i/>
      <w:iCs/>
      <w:color w:val="404040" w:themeColor="text1" w:themeTint="BF"/>
    </w:rPr>
  </w:style>
  <w:style w:type="character" w:customStyle="1" w:styleId="QuoteChar">
    <w:name w:val="Quote Char"/>
    <w:basedOn w:val="DefaultParagraphFont"/>
    <w:link w:val="Quote"/>
    <w:uiPriority w:val="29"/>
    <w:rsid w:val="004A6F1C"/>
    <w:rPr>
      <w:i/>
      <w:iCs/>
      <w:color w:val="404040" w:themeColor="text1" w:themeTint="BF"/>
    </w:rPr>
  </w:style>
  <w:style w:type="paragraph" w:styleId="ListParagraph">
    <w:name w:val="List Paragraph"/>
    <w:basedOn w:val="Normal"/>
    <w:uiPriority w:val="34"/>
    <w:qFormat/>
    <w:rsid w:val="004A6F1C"/>
    <w:pPr>
      <w:ind w:left="720"/>
      <w:contextualSpacing/>
    </w:pPr>
  </w:style>
  <w:style w:type="character" w:styleId="IntenseEmphasis">
    <w:name w:val="Intense Emphasis"/>
    <w:basedOn w:val="DefaultParagraphFont"/>
    <w:uiPriority w:val="21"/>
    <w:qFormat/>
    <w:rsid w:val="004A6F1C"/>
    <w:rPr>
      <w:i/>
      <w:iCs/>
      <w:color w:val="0F4761" w:themeColor="accent1" w:themeShade="BF"/>
    </w:rPr>
  </w:style>
  <w:style w:type="paragraph" w:styleId="IntenseQuote">
    <w:name w:val="Intense Quote"/>
    <w:basedOn w:val="Normal"/>
    <w:next w:val="Normal"/>
    <w:link w:val="IntenseQuoteChar"/>
    <w:uiPriority w:val="30"/>
    <w:qFormat/>
    <w:rsid w:val="004A6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F1C"/>
    <w:rPr>
      <w:i/>
      <w:iCs/>
      <w:color w:val="0F4761" w:themeColor="accent1" w:themeShade="BF"/>
    </w:rPr>
  </w:style>
  <w:style w:type="character" w:styleId="IntenseReference">
    <w:name w:val="Intense Reference"/>
    <w:basedOn w:val="DefaultParagraphFont"/>
    <w:uiPriority w:val="32"/>
    <w:qFormat/>
    <w:rsid w:val="004A6F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49481">
      <w:bodyDiv w:val="1"/>
      <w:marLeft w:val="0"/>
      <w:marRight w:val="0"/>
      <w:marTop w:val="0"/>
      <w:marBottom w:val="0"/>
      <w:divBdr>
        <w:top w:val="none" w:sz="0" w:space="0" w:color="auto"/>
        <w:left w:val="none" w:sz="0" w:space="0" w:color="auto"/>
        <w:bottom w:val="none" w:sz="0" w:space="0" w:color="auto"/>
        <w:right w:val="none" w:sz="0" w:space="0" w:color="auto"/>
      </w:divBdr>
    </w:div>
    <w:div w:id="9821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Patterson</dc:creator>
  <cp:keywords/>
  <dc:description/>
  <cp:lastModifiedBy>Ella Patterson</cp:lastModifiedBy>
  <cp:revision>2</cp:revision>
  <dcterms:created xsi:type="dcterms:W3CDTF">2025-07-14T08:37:00Z</dcterms:created>
  <dcterms:modified xsi:type="dcterms:W3CDTF">2025-07-14T08:37:00Z</dcterms:modified>
</cp:coreProperties>
</file>